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D5C" w:rsidRDefault="00360D5C" w:rsidP="00360D5C">
      <w:pPr>
        <w:pStyle w:val="3"/>
      </w:pPr>
      <w:r>
        <w:t>Материалы для контроля знаний 7 семестр</w:t>
      </w:r>
      <w:bookmarkStart w:id="0" w:name="_GoBack"/>
      <w:bookmarkEnd w:id="0"/>
      <w:r>
        <w:t xml:space="preserve"> </w:t>
      </w:r>
    </w:p>
    <w:p w:rsidR="00360D5C" w:rsidRDefault="00360D5C" w:rsidP="00360D5C">
      <w:pPr>
        <w:pStyle w:val="3"/>
      </w:pPr>
      <w:r>
        <w:t>БЛОК № 1</w:t>
      </w:r>
    </w:p>
    <w:p w:rsidR="00360D5C" w:rsidRDefault="00360D5C" w:rsidP="00360D5C">
      <w:pPr>
        <w:pStyle w:val="3"/>
      </w:pPr>
      <w:r>
        <w:t>Вопросы рубежного контроля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Что изучает эпизоотология как наука, ее основные задачи?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В чем состоит отличие инфекционных заболеваний </w:t>
      </w:r>
      <w:proofErr w:type="gramStart"/>
      <w:r>
        <w:rPr>
          <w:sz w:val="24"/>
        </w:rPr>
        <w:t>от</w:t>
      </w:r>
      <w:proofErr w:type="gramEnd"/>
      <w:r>
        <w:rPr>
          <w:sz w:val="24"/>
        </w:rPr>
        <w:t xml:space="preserve"> неинфекционных?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Связь эпизоотологии с другими науками.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Международное сотрудничество в области ветеринарии.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Из чего складывается экономический ущерб при ИБ?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Какова роль эпизоотологии в охране людей от болезней, общих для человека и животных?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Инфекция и ее основные формы проявления.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Виды инфекции.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Формы клинического проявления и течения инфекционной болезни.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Динамика проявления инфекционных болезней.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Иммунологическая реактивность и иммунитет:</w:t>
      </w:r>
    </w:p>
    <w:p w:rsidR="00360D5C" w:rsidRDefault="00360D5C" w:rsidP="00360D5C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теории образования иммунитета: виды иммунитета;</w:t>
      </w:r>
    </w:p>
    <w:p w:rsidR="00360D5C" w:rsidRDefault="00360D5C" w:rsidP="00360D5C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иммунологическая память;</w:t>
      </w:r>
    </w:p>
    <w:p w:rsidR="00360D5C" w:rsidRDefault="00360D5C" w:rsidP="00360D5C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иммунологическая толерантность;</w:t>
      </w:r>
    </w:p>
    <w:p w:rsidR="00360D5C" w:rsidRDefault="00360D5C" w:rsidP="00360D5C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гиперчувствительность немедленного типа;</w:t>
      </w:r>
    </w:p>
    <w:p w:rsidR="00360D5C" w:rsidRDefault="00360D5C" w:rsidP="00360D5C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гиперчувствительность замедленного типа;</w:t>
      </w:r>
    </w:p>
    <w:p w:rsidR="00360D5C" w:rsidRDefault="00360D5C" w:rsidP="00360D5C">
      <w:pPr>
        <w:ind w:left="1080"/>
        <w:jc w:val="both"/>
        <w:rPr>
          <w:sz w:val="24"/>
        </w:rPr>
      </w:pPr>
      <w:r>
        <w:rPr>
          <w:sz w:val="24"/>
        </w:rPr>
        <w:t>Приведите примеры.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Эпизоотологический процесс и его движущие силы. Динамика эпизоотий и характеристика его стадий.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Интенсивность (напряженность) эпизоотического процесса.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Номенклатура инфекционных болезней.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Методы диагностики инфекционных болезней и организация их проведения:</w:t>
      </w:r>
    </w:p>
    <w:p w:rsidR="00360D5C" w:rsidRDefault="00360D5C" w:rsidP="00360D5C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клинические, техника клинического обследования;</w:t>
      </w:r>
    </w:p>
    <w:p w:rsidR="00360D5C" w:rsidRDefault="00360D5C" w:rsidP="00360D5C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серологические;</w:t>
      </w:r>
    </w:p>
    <w:p w:rsidR="00360D5C" w:rsidRDefault="00360D5C" w:rsidP="00360D5C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бактериологические;</w:t>
      </w:r>
    </w:p>
    <w:p w:rsidR="00360D5C" w:rsidRDefault="00360D5C" w:rsidP="00360D5C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вирусологические;</w:t>
      </w:r>
    </w:p>
    <w:p w:rsidR="00360D5C" w:rsidRDefault="00360D5C" w:rsidP="00360D5C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патологоанатомические и гистологические;</w:t>
      </w:r>
    </w:p>
    <w:p w:rsidR="00360D5C" w:rsidRDefault="00360D5C" w:rsidP="00360D5C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аллергические.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Комплексный эпизоотологический метод исследования инфекционных животных.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Техника безопасности при проведении противоэпизоотических мероприятий.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Что представляет собою клиника для инфекционных болезней, ветеринарный изолятор и режим работы в них.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Взятие </w:t>
      </w:r>
      <w:proofErr w:type="spellStart"/>
      <w:r>
        <w:rPr>
          <w:sz w:val="24"/>
        </w:rPr>
        <w:t>би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и </w:t>
      </w:r>
      <w:proofErr w:type="spellStart"/>
      <w:r>
        <w:rPr>
          <w:sz w:val="24"/>
        </w:rPr>
        <w:t>патматериала</w:t>
      </w:r>
      <w:proofErr w:type="spellEnd"/>
      <w:r>
        <w:rPr>
          <w:sz w:val="24"/>
        </w:rPr>
        <w:t xml:space="preserve"> от больных животных и трупов для лабораторных исследований (прижизненные и посмертные).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Отбор, консервирование и доставка материала для лабораторных исследований.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Вклад отечественных ученых в развитие и становление эпизоотологии.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Экология и санитарная охрана объектов окружающей среды.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Значение макро- и микроорганизмов в возникновении инфекции.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Схема изучения инфекционных болезней.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Экономическая оценка противоэпизоотических мероприятий.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Методы и задачи эпизоотологического исследования неблагополучного пункта.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Источник возбудителя инфекции. Понятие о резервуаре возбудителя инфекции.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Механизм передачи возбудителя инфекции. Звенья и специфичность механизма передачи.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Восприимчивые животные как звено эпизоотической цепи.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Эпизоотический очаг и его виды. Границы и угрожаемая зона.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Эпизоотия и </w:t>
      </w:r>
      <w:proofErr w:type="spellStart"/>
      <w:r>
        <w:rPr>
          <w:sz w:val="24"/>
        </w:rPr>
        <w:t>энзоотичность</w:t>
      </w:r>
      <w:proofErr w:type="spellEnd"/>
      <w:r>
        <w:rPr>
          <w:sz w:val="24"/>
        </w:rPr>
        <w:t>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Законы эпизоотологии.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lastRenderedPageBreak/>
        <w:t xml:space="preserve">Категории эпизоотологии (заболеваемость, смертность, летальность, коэффициент </w:t>
      </w:r>
      <w:proofErr w:type="spellStart"/>
      <w:r>
        <w:rPr>
          <w:sz w:val="24"/>
        </w:rPr>
        <w:t>очаговости</w:t>
      </w:r>
      <w:proofErr w:type="spellEnd"/>
      <w:r>
        <w:rPr>
          <w:sz w:val="24"/>
        </w:rPr>
        <w:t xml:space="preserve"> и др.).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Сезонность инфекционных болезней.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Периодичность эпизоотий.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proofErr w:type="gramStart"/>
      <w:r>
        <w:rPr>
          <w:sz w:val="24"/>
        </w:rPr>
        <w:t>Природная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очаговость</w:t>
      </w:r>
      <w:proofErr w:type="spellEnd"/>
      <w:r>
        <w:rPr>
          <w:sz w:val="24"/>
        </w:rPr>
        <w:t xml:space="preserve"> инфекционных болезней.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Виды природных очагов.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Понятие </w:t>
      </w:r>
      <w:proofErr w:type="gramStart"/>
      <w:r>
        <w:rPr>
          <w:sz w:val="24"/>
        </w:rPr>
        <w:t>об</w:t>
      </w:r>
      <w:proofErr w:type="gramEnd"/>
      <w:r>
        <w:rPr>
          <w:sz w:val="24"/>
        </w:rPr>
        <w:t xml:space="preserve"> географической и краевой эпизоотологии.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Международная классификация инфекционных болезней.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Классификация инфекционных болезней в Республике Казахстан и странах СНГ.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Эпизоотологическая классификация инфекционных болезней.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Понятие о классификаторах животных и болезней и порядок составления срочных донесений о них.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Учет инфекционных болезней и отчетность по ним.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Живые переносчики возбудителя инфекции.</w:t>
      </w:r>
    </w:p>
    <w:p w:rsidR="00360D5C" w:rsidRDefault="00360D5C" w:rsidP="00360D5C">
      <w:pPr>
        <w:numPr>
          <w:ilvl w:val="0"/>
          <w:numId w:val="2"/>
        </w:numPr>
        <w:jc w:val="both"/>
        <w:rPr>
          <w:b/>
        </w:rPr>
      </w:pPr>
      <w:r>
        <w:t>Понятие об иммунологической структуре стада.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Эволюция инфекционных болезней.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Формы взаимоотношений микр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и </w:t>
      </w:r>
      <w:proofErr w:type="spellStart"/>
      <w:r>
        <w:rPr>
          <w:sz w:val="24"/>
        </w:rPr>
        <w:t>макроорганизмов</w:t>
      </w:r>
      <w:proofErr w:type="spellEnd"/>
      <w:r>
        <w:rPr>
          <w:sz w:val="24"/>
        </w:rPr>
        <w:t>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Патогенность возбудителей и их факторы патогенности.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Основные задачи и принципы противоэпизоотических мероприятий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Научно-обоснованная система профилактики инфекционных болезней животных.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Роль организационных мероприятий в профилактике инфекционных болезней.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Ветеринарно-санитарные мероприятия и их значение в общем комплексе ПЭМ.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Ветеринарный контроль при перевозках, перегонах скота, продуктов и сырья животного происхождения.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Ветеринарный контроль на предприятиях по переработке сырья животного происхождения и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 животноводческих </w:t>
      </w:r>
      <w:proofErr w:type="spellStart"/>
      <w:r>
        <w:rPr>
          <w:sz w:val="24"/>
        </w:rPr>
        <w:t>сельхозформированиях</w:t>
      </w:r>
      <w:proofErr w:type="spellEnd"/>
      <w:r>
        <w:rPr>
          <w:sz w:val="24"/>
        </w:rPr>
        <w:t>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Ветеринарный надзор на транспорте и государственных границах.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Профилактическое </w:t>
      </w:r>
      <w:proofErr w:type="spellStart"/>
      <w:r>
        <w:rPr>
          <w:sz w:val="24"/>
        </w:rPr>
        <w:t>карантинирование</w:t>
      </w:r>
      <w:proofErr w:type="spellEnd"/>
      <w:r>
        <w:rPr>
          <w:sz w:val="24"/>
        </w:rPr>
        <w:t>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Роль ветеринарно-просветительной работы в профилактике инфекционных заболеваний.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Правила транспортировки, хранения, учета и оценки биопрепаратов перед применением.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Средства и методы специфической профилактики (специальные диагностические исследования, лечебно-профилактические средства, иммунопрофилактика).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Биопрепараты, их характеристика и классификация.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Поствакцинальные реакции и осложнения. Причины ослабления или прорыва поствакцинального иммунитета.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Планирование и организация профилактических мероприятий в благополучных по инфекционным болезням хозяйствах.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Основные направления борьбы с инфекционными болезнями:</w:t>
      </w:r>
    </w:p>
    <w:p w:rsidR="00360D5C" w:rsidRDefault="00360D5C" w:rsidP="00360D5C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мероприятия против источника возбудителя инфекции;</w:t>
      </w:r>
    </w:p>
    <w:p w:rsidR="00360D5C" w:rsidRDefault="00360D5C" w:rsidP="00360D5C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мероприятия против механизма передачи возбудителя инфекции;</w:t>
      </w:r>
    </w:p>
    <w:p w:rsidR="00360D5C" w:rsidRDefault="00360D5C" w:rsidP="00360D5C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мероприятия в отношении восприимчивых животных.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Карантин и ограничения. Порядок наложения и снятия.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Роль организационно-хозяйственных, ветеринарно-санитарных и специальных мероприятий при проведении оздоровления неблагополучного очага.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Особенности и принципы разработки и проведения ветеринарных мероприятий в промышленном животноводстве.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Особенности терапии при инфекционных болезнях, эпизоотическое и экономическое обоснование её.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Этиотропное и симптоматическое лечение.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Специфические лечебные средства и порядок их применения.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lastRenderedPageBreak/>
        <w:t>Диетотерапия и скармливание кормов с лечебными премиксами.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Лечение антибиотиками, сульфаниламидами, </w:t>
      </w:r>
      <w:proofErr w:type="spellStart"/>
      <w:r>
        <w:rPr>
          <w:sz w:val="24"/>
        </w:rPr>
        <w:t>нитрофуранами</w:t>
      </w:r>
      <w:proofErr w:type="spellEnd"/>
      <w:r>
        <w:rPr>
          <w:sz w:val="24"/>
        </w:rPr>
        <w:t xml:space="preserve"> и другими антимикробными средствам.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Значение и роль ветеринарной санитарии в профилактике инфекционных болезней и получении продуктов животноводства высокого качества.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Место и значение дезинфекции, дератизации и дезинсекции в комплексе ПЭМ.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Дезинфекция, виды и краткая характеристика основных средств дезинфекции. Контроль качества дезинфекции. Методы расчетов </w:t>
      </w:r>
      <w:proofErr w:type="spellStart"/>
      <w:r>
        <w:rPr>
          <w:sz w:val="24"/>
        </w:rPr>
        <w:t>дезосредств</w:t>
      </w:r>
      <w:proofErr w:type="spellEnd"/>
      <w:r>
        <w:rPr>
          <w:sz w:val="24"/>
        </w:rPr>
        <w:t>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Дератизация – средства, виды и методы проведения.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Дезинсекция – средства, виды и методы проведения.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Механизация дезинфекционных работ и техника безопасности. Особенности проведения дезинфекции в условиях минусовой температуры.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Заключительные мероприятия на </w:t>
      </w:r>
      <w:proofErr w:type="spellStart"/>
      <w:r>
        <w:rPr>
          <w:sz w:val="24"/>
        </w:rPr>
        <w:t>оздоравливаемых</w:t>
      </w:r>
      <w:proofErr w:type="spellEnd"/>
      <w:r>
        <w:rPr>
          <w:sz w:val="24"/>
        </w:rPr>
        <w:t xml:space="preserve"> от инфекционных болезней фермах. Методы обеззараживания спецодежды, обуви, мелкого инвентаря, </w:t>
      </w:r>
      <w:proofErr w:type="spellStart"/>
      <w:r>
        <w:rPr>
          <w:sz w:val="24"/>
        </w:rPr>
        <w:t>внутрифермерского</w:t>
      </w:r>
      <w:proofErr w:type="spellEnd"/>
      <w:r>
        <w:rPr>
          <w:sz w:val="24"/>
        </w:rPr>
        <w:t xml:space="preserve"> транспорта.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Ветеринарные требования к проектированию, строительству и эксплуатации животноводческих объектов по переработке животноводческой продукции.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Эпизоотологическая эффективность применения вакцин.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Диспансеризация и ее роль в выявлении  животных, больных инфекционными болезнями.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Влияние иммунизации животных на эволюцию инфекционных болезней.</w:t>
      </w:r>
    </w:p>
    <w:p w:rsidR="00360D5C" w:rsidRDefault="00360D5C" w:rsidP="00360D5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Виды </w:t>
      </w:r>
      <w:proofErr w:type="spellStart"/>
      <w:r>
        <w:rPr>
          <w:sz w:val="24"/>
        </w:rPr>
        <w:t>микробоносительства</w:t>
      </w:r>
      <w:proofErr w:type="spellEnd"/>
      <w:r>
        <w:rPr>
          <w:sz w:val="24"/>
        </w:rPr>
        <w:t xml:space="preserve"> и их эпизоотологическое значение.</w:t>
      </w:r>
    </w:p>
    <w:p w:rsidR="00360D5C" w:rsidRDefault="00360D5C" w:rsidP="00360D5C">
      <w:pPr>
        <w:pStyle w:val="6"/>
        <w:rPr>
          <w:b/>
        </w:rPr>
      </w:pPr>
    </w:p>
    <w:p w:rsidR="00360D5C" w:rsidRDefault="00360D5C" w:rsidP="00360D5C">
      <w:pPr>
        <w:pStyle w:val="6"/>
        <w:rPr>
          <w:b/>
        </w:rPr>
      </w:pPr>
      <w:r>
        <w:rPr>
          <w:b/>
        </w:rPr>
        <w:t>БЛОК № 2</w:t>
      </w:r>
    </w:p>
    <w:p w:rsidR="00360D5C" w:rsidRDefault="00360D5C" w:rsidP="00360D5C">
      <w:pPr>
        <w:pStyle w:val="6"/>
        <w:rPr>
          <w:b/>
        </w:rPr>
      </w:pPr>
      <w:r>
        <w:rPr>
          <w:b/>
        </w:rPr>
        <w:t>Вопросы рубежного контроля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Эпизоотическая ситуация по острозаразным болезням в хозяйствах Республики Казахстан и </w:t>
      </w:r>
      <w:proofErr w:type="spellStart"/>
      <w:r>
        <w:rPr>
          <w:sz w:val="24"/>
        </w:rPr>
        <w:t>Костанайской</w:t>
      </w:r>
      <w:proofErr w:type="spellEnd"/>
      <w:r>
        <w:rPr>
          <w:sz w:val="24"/>
        </w:rPr>
        <w:t xml:space="preserve"> области.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Сибирская язва сельскохозяйственных животных.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Методы диагностики сибирской язвы.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Дифференциальная диагностика при сибирской язве у разных видов животных.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Лабораторная диагностика сибирской язвы.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Специфическая профилактика при сибирской язве.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Бешенство животных и пути его профилактики.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Клинические симптомы бешенства у разных видов животных.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Методы диагностики бешенства.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Биопрепараты и их применение при бешенстве.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Болезнь </w:t>
      </w:r>
      <w:proofErr w:type="spellStart"/>
      <w:r>
        <w:rPr>
          <w:sz w:val="24"/>
        </w:rPr>
        <w:t>Ауески</w:t>
      </w:r>
      <w:proofErr w:type="spellEnd"/>
      <w:r>
        <w:rPr>
          <w:sz w:val="24"/>
        </w:rPr>
        <w:t xml:space="preserve"> сельскохозяйственных животных и ее особенности у разных видов животных.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Дифференциальная диагностика при болезни </w:t>
      </w:r>
      <w:proofErr w:type="spellStart"/>
      <w:r>
        <w:rPr>
          <w:sz w:val="24"/>
        </w:rPr>
        <w:t>Ауески</w:t>
      </w:r>
      <w:proofErr w:type="spellEnd"/>
      <w:r>
        <w:rPr>
          <w:sz w:val="24"/>
        </w:rPr>
        <w:t>.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Методы лечения и профилактики болезни </w:t>
      </w:r>
      <w:proofErr w:type="spellStart"/>
      <w:r>
        <w:rPr>
          <w:sz w:val="24"/>
        </w:rPr>
        <w:t>Ауески</w:t>
      </w:r>
      <w:proofErr w:type="spellEnd"/>
      <w:r>
        <w:rPr>
          <w:sz w:val="24"/>
        </w:rPr>
        <w:t xml:space="preserve"> у сельскохозяйственных животных.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Оспа сельскохозяйственных животных – определение, характеристика возбудителей, патогенез.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Диагностика и дифференциальная диагностика при оспе животных.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Биопрепараты и ПЭМ при оспе овец.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Туберкулез крупного рогатого скота, других видов животных и птиц.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Прижизненные и посмертные методы диагностики туберкулеза.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Система проведения комплекса мероприятий по оздоровлению неблагополучных хозяйств от туберкулеза крупного рогатого скота.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Проблемы дифференциации </w:t>
      </w:r>
      <w:proofErr w:type="gramStart"/>
      <w:r>
        <w:rPr>
          <w:sz w:val="24"/>
        </w:rPr>
        <w:t>неспецифических</w:t>
      </w:r>
      <w:proofErr w:type="gramEnd"/>
      <w:r>
        <w:rPr>
          <w:sz w:val="24"/>
        </w:rPr>
        <w:t xml:space="preserve"> туберкулиновых реакции у крупного рогатого скота.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Бруцеллез сельскохозяйственных животных.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lastRenderedPageBreak/>
        <w:t>Специфическая профилактика бруцеллеза крупного рогатого скота и рациональные схемы применения вакцин.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Диагностика и дифференциальная диагностика при бруцеллезе животных.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Инфекционный эпидидимит баранов.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Лептоспироз животных – эпизоотология, характеристика возбудителей, патогенез.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Диагностика, профилактика и оздоровительные мероприятия при лептоспирозе.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proofErr w:type="spellStart"/>
      <w:r>
        <w:rPr>
          <w:sz w:val="24"/>
        </w:rPr>
        <w:t>Листериоз</w:t>
      </w:r>
      <w:proofErr w:type="spellEnd"/>
      <w:r>
        <w:rPr>
          <w:sz w:val="24"/>
        </w:rPr>
        <w:t xml:space="preserve"> животных – эпизоотология, характеристика возбудителя, патогенез развития болезни.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Методы диагностики и дифференциальная диагностика </w:t>
      </w:r>
      <w:proofErr w:type="spellStart"/>
      <w:r>
        <w:rPr>
          <w:sz w:val="24"/>
        </w:rPr>
        <w:t>листериоза</w:t>
      </w:r>
      <w:proofErr w:type="spellEnd"/>
      <w:r>
        <w:rPr>
          <w:sz w:val="24"/>
        </w:rPr>
        <w:t xml:space="preserve"> животных.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Профилактика и меры борьбы с </w:t>
      </w:r>
      <w:proofErr w:type="spellStart"/>
      <w:r>
        <w:rPr>
          <w:sz w:val="24"/>
        </w:rPr>
        <w:t>листериозом</w:t>
      </w:r>
      <w:proofErr w:type="spellEnd"/>
      <w:r>
        <w:rPr>
          <w:sz w:val="24"/>
        </w:rPr>
        <w:t xml:space="preserve"> животных.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Дифференциальная диагностика при </w:t>
      </w:r>
      <w:proofErr w:type="gramStart"/>
      <w:r>
        <w:rPr>
          <w:sz w:val="24"/>
        </w:rPr>
        <w:t>контагиозной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эктиме</w:t>
      </w:r>
      <w:proofErr w:type="spellEnd"/>
      <w:r>
        <w:rPr>
          <w:sz w:val="24"/>
        </w:rPr>
        <w:t xml:space="preserve"> овец и коз.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Лептоспироз собак.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Обеззараживание доильных и пастеризационных аппаратов и установок, молочной посуды.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Способы контроля эффективности проведения дезинфекции при вирусных инфекционных болезнях.</w:t>
      </w:r>
    </w:p>
    <w:p w:rsidR="00360D5C" w:rsidRDefault="00360D5C" w:rsidP="00360D5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Особенности проведения дезинфекции и других ветеринарно-санитарных мер в хозяйствах разных форм собственности.</w:t>
      </w:r>
    </w:p>
    <w:p w:rsidR="00360D5C" w:rsidRDefault="00360D5C" w:rsidP="00360D5C">
      <w:pPr>
        <w:jc w:val="both"/>
        <w:rPr>
          <w:sz w:val="24"/>
        </w:rPr>
      </w:pPr>
    </w:p>
    <w:p w:rsidR="004A6A22" w:rsidRDefault="004A6A22"/>
    <w:sectPr w:rsidR="004A6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A57C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1CD63B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66E3AE2"/>
    <w:multiLevelType w:val="singleLevel"/>
    <w:tmpl w:val="69FA2A7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F784A7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602B26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9DE"/>
    <w:rsid w:val="00360D5C"/>
    <w:rsid w:val="004A6A22"/>
    <w:rsid w:val="00A2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D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60D5C"/>
    <w:pPr>
      <w:keepNext/>
      <w:jc w:val="center"/>
      <w:outlineLvl w:val="2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360D5C"/>
    <w:pPr>
      <w:keepNext/>
      <w:jc w:val="center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60D5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60D5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360D5C"/>
    <w:pPr>
      <w:jc w:val="both"/>
    </w:pPr>
    <w:rPr>
      <w:sz w:val="24"/>
    </w:rPr>
  </w:style>
  <w:style w:type="character" w:customStyle="1" w:styleId="32">
    <w:name w:val="Основной текст 3 Знак"/>
    <w:basedOn w:val="a0"/>
    <w:link w:val="31"/>
    <w:rsid w:val="00360D5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D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60D5C"/>
    <w:pPr>
      <w:keepNext/>
      <w:jc w:val="center"/>
      <w:outlineLvl w:val="2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360D5C"/>
    <w:pPr>
      <w:keepNext/>
      <w:jc w:val="center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60D5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60D5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360D5C"/>
    <w:pPr>
      <w:jc w:val="both"/>
    </w:pPr>
    <w:rPr>
      <w:sz w:val="24"/>
    </w:rPr>
  </w:style>
  <w:style w:type="character" w:customStyle="1" w:styleId="32">
    <w:name w:val="Основной текст 3 Знак"/>
    <w:basedOn w:val="a0"/>
    <w:link w:val="31"/>
    <w:rsid w:val="00360D5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1282</Words>
  <Characters>7309</Characters>
  <Application>Microsoft Office Word</Application>
  <DocSecurity>0</DocSecurity>
  <Lines>60</Lines>
  <Paragraphs>17</Paragraphs>
  <ScaleCrop>false</ScaleCrop>
  <Company>Home</Company>
  <LinksUpToDate>false</LinksUpToDate>
  <CharactersWithSpaces>8574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DOK</dc:creator>
  <cp:keywords/>
  <dc:description/>
  <cp:lastModifiedBy>DOK</cp:lastModifiedBy>
  <cp:revision>2</cp:revision>
  <dcterms:created xsi:type="dcterms:W3CDTF">2018-04-13T08:19:00Z</dcterms:created>
  <dcterms:modified xsi:type="dcterms:W3CDTF">2018-04-13T08:20:00Z</dcterms:modified>
</cp:coreProperties>
</file>